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DD61" w14:textId="54254975" w:rsidR="00506878" w:rsidRDefault="00506878" w:rsidP="00506878">
      <w:pPr>
        <w:jc w:val="center"/>
        <w:rPr>
          <w:b/>
          <w:sz w:val="44"/>
          <w:lang w:val="en-US"/>
        </w:rPr>
      </w:pPr>
      <w:proofErr w:type="spellStart"/>
      <w:r w:rsidRPr="00676D8F">
        <w:rPr>
          <w:b/>
          <w:sz w:val="44"/>
          <w:lang w:val="en-US"/>
        </w:rPr>
        <w:t>Materace</w:t>
      </w:r>
      <w:proofErr w:type="spellEnd"/>
      <w:r w:rsidRPr="00676D8F">
        <w:rPr>
          <w:b/>
          <w:sz w:val="44"/>
          <w:lang w:val="en-US"/>
        </w:rPr>
        <w:t xml:space="preserve"> </w:t>
      </w:r>
      <w:proofErr w:type="spellStart"/>
      <w:r w:rsidR="00885947">
        <w:rPr>
          <w:b/>
          <w:sz w:val="44"/>
          <w:lang w:val="en-US"/>
        </w:rPr>
        <w:t>sprężynowe</w:t>
      </w:r>
      <w:proofErr w:type="spellEnd"/>
      <w:r w:rsidR="00885947">
        <w:rPr>
          <w:b/>
          <w:sz w:val="44"/>
          <w:lang w:val="en-US"/>
        </w:rPr>
        <w:t xml:space="preserve"> </w:t>
      </w:r>
      <w:proofErr w:type="spellStart"/>
      <w:r w:rsidR="00885947">
        <w:rPr>
          <w:b/>
          <w:sz w:val="44"/>
          <w:lang w:val="en-US"/>
        </w:rPr>
        <w:t>Multipocket</w:t>
      </w:r>
      <w:proofErr w:type="spellEnd"/>
    </w:p>
    <w:p w14:paraId="29ACF94B" w14:textId="6BE475C1" w:rsidR="00885947" w:rsidRDefault="00885947" w:rsidP="00885947">
      <w:pPr>
        <w:rPr>
          <w:b/>
          <w:sz w:val="44"/>
          <w:lang w:val="en-US"/>
        </w:rPr>
      </w:pPr>
      <w:bookmarkStart w:id="0" w:name="_GoBack"/>
      <w:bookmarkEnd w:id="0"/>
    </w:p>
    <w:p w14:paraId="22F05CB6" w14:textId="77777777" w:rsidR="00885947" w:rsidRPr="00885947" w:rsidRDefault="00885947" w:rsidP="00885947">
      <w:pPr>
        <w:rPr>
          <w:b/>
          <w:sz w:val="32"/>
          <w:lang w:val="en-US"/>
        </w:rPr>
      </w:pPr>
      <w:proofErr w:type="spellStart"/>
      <w:r w:rsidRPr="00885947">
        <w:rPr>
          <w:b/>
          <w:sz w:val="32"/>
          <w:lang w:val="en-US"/>
        </w:rPr>
        <w:t>Hilding</w:t>
      </w:r>
      <w:proofErr w:type="spellEnd"/>
      <w:r w:rsidRPr="00885947">
        <w:rPr>
          <w:b/>
          <w:sz w:val="32"/>
          <w:lang w:val="en-US"/>
        </w:rPr>
        <w:t xml:space="preserve"> </w:t>
      </w:r>
      <w:proofErr w:type="spellStart"/>
      <w:r w:rsidRPr="00885947">
        <w:rPr>
          <w:b/>
          <w:sz w:val="32"/>
          <w:lang w:val="en-US"/>
        </w:rPr>
        <w:t>Makarena</w:t>
      </w:r>
      <w:proofErr w:type="spellEnd"/>
    </w:p>
    <w:p w14:paraId="7A218403" w14:textId="77777777" w:rsidR="00885947" w:rsidRPr="00885947" w:rsidRDefault="00885947" w:rsidP="00885947">
      <w:pPr>
        <w:rPr>
          <w:i/>
          <w:sz w:val="24"/>
          <w:lang w:val="en-US"/>
        </w:rPr>
      </w:pPr>
      <w:r w:rsidRPr="00885947">
        <w:rPr>
          <w:i/>
          <w:sz w:val="24"/>
          <w:lang w:val="en-US"/>
        </w:rPr>
        <w:t>(</w:t>
      </w:r>
      <w:proofErr w:type="spellStart"/>
      <w:r w:rsidRPr="00885947">
        <w:rPr>
          <w:i/>
          <w:sz w:val="24"/>
          <w:lang w:val="en-US"/>
        </w:rPr>
        <w:t>certyfikaty</w:t>
      </w:r>
      <w:proofErr w:type="spellEnd"/>
      <w:r w:rsidRPr="00885947">
        <w:rPr>
          <w:i/>
          <w:sz w:val="24"/>
          <w:lang w:val="en-US"/>
        </w:rPr>
        <w:t xml:space="preserve">: </w:t>
      </w:r>
      <w:proofErr w:type="spellStart"/>
      <w:r w:rsidRPr="00885947">
        <w:rPr>
          <w:i/>
          <w:sz w:val="24"/>
          <w:lang w:val="en-US"/>
        </w:rPr>
        <w:t>Oeko-Tex</w:t>
      </w:r>
      <w:proofErr w:type="spellEnd"/>
      <w:r w:rsidRPr="00885947">
        <w:rPr>
          <w:i/>
          <w:sz w:val="24"/>
          <w:lang w:val="en-US"/>
        </w:rPr>
        <w:t>, AEH, CE)</w:t>
      </w:r>
    </w:p>
    <w:p w14:paraId="72D25562" w14:textId="77777777" w:rsidR="00885947" w:rsidRDefault="00885947" w:rsidP="00885947">
      <w:proofErr w:type="spellStart"/>
      <w:r>
        <w:t>Makarena</w:t>
      </w:r>
      <w:proofErr w:type="spellEnd"/>
      <w:r>
        <w:t xml:space="preserve"> to sprężynowy materac o właściwościach </w:t>
      </w:r>
      <w:r>
        <w:rPr>
          <w:b/>
        </w:rPr>
        <w:t>prozdrowotnych</w:t>
      </w:r>
      <w:r>
        <w:t xml:space="preserve">. Konstrukcja wykorzystuje innowacyjne właściwości sprężyn </w:t>
      </w:r>
      <w:proofErr w:type="spellStart"/>
      <w:r>
        <w:rPr>
          <w:b/>
        </w:rPr>
        <w:t>Multipocket</w:t>
      </w:r>
      <w:proofErr w:type="spellEnd"/>
      <w:r>
        <w:rPr>
          <w:b/>
        </w:rPr>
        <w:t xml:space="preserve"> </w:t>
      </w:r>
      <w:r>
        <w:t xml:space="preserve">– każda sprężynka znajduje się w osobnej kieszonce i reaguje indywidualnie na ciężar ciała, zapewniając </w:t>
      </w:r>
      <w:r>
        <w:rPr>
          <w:b/>
        </w:rPr>
        <w:t>solidne wsparcie</w:t>
      </w:r>
      <w:r>
        <w:t xml:space="preserve">. Sprężyny o różnym stopniu twardości tworzą </w:t>
      </w:r>
      <w:r>
        <w:rPr>
          <w:b/>
        </w:rPr>
        <w:t>7 zróżnicowanych stref</w:t>
      </w:r>
      <w:r>
        <w:t xml:space="preserve">. Każda z nich reaguje na potrzeby poszczególnych partii ciała. </w:t>
      </w:r>
    </w:p>
    <w:p w14:paraId="0A2278D5" w14:textId="77777777" w:rsidR="00885947" w:rsidRDefault="00885947" w:rsidP="00885947">
      <w:r>
        <w:t xml:space="preserve">Po jednej stronie wkładu znajduje się płyta z naturalnego lateksu, który zwiększa sprężystość wkładu i </w:t>
      </w:r>
      <w:r>
        <w:rPr>
          <w:b/>
        </w:rPr>
        <w:t>ogranicza rozwój mikroflory bakteryjnej</w:t>
      </w:r>
      <w:r>
        <w:t xml:space="preserve">. Druga strona wkładu wykorzystuje właściwości </w:t>
      </w:r>
      <w:proofErr w:type="spellStart"/>
      <w:r>
        <w:t>termoelastycznej</w:t>
      </w:r>
      <w:proofErr w:type="spellEnd"/>
      <w:r>
        <w:t xml:space="preserve"> pianki </w:t>
      </w:r>
      <w:proofErr w:type="spellStart"/>
      <w:r>
        <w:t>Visco</w:t>
      </w:r>
      <w:proofErr w:type="spellEnd"/>
      <w:r>
        <w:t xml:space="preserve">, która dopasowuje się do kształtu ciała, </w:t>
      </w:r>
      <w:r>
        <w:rPr>
          <w:b/>
        </w:rPr>
        <w:t>zmniejszając napięcie mięśniowe</w:t>
      </w:r>
      <w:r>
        <w:t xml:space="preserve">. Każda ze stron oferuje inny poziom twardości i komfortu. </w:t>
      </w:r>
    </w:p>
    <w:p w14:paraId="678229F7" w14:textId="77777777" w:rsidR="00885947" w:rsidRDefault="00885947" w:rsidP="00885947">
      <w:r>
        <w:t xml:space="preserve">Materac dostępny w pokrowcu </w:t>
      </w:r>
      <w:r>
        <w:rPr>
          <w:b/>
        </w:rPr>
        <w:t>Elips</w:t>
      </w:r>
      <w:r>
        <w:t xml:space="preserve"> lub </w:t>
      </w:r>
      <w:r>
        <w:rPr>
          <w:b/>
        </w:rPr>
        <w:t>Merced</w:t>
      </w:r>
      <w:r>
        <w:t xml:space="preserve"> o wysokim stopniu elastyczności. </w:t>
      </w:r>
    </w:p>
    <w:p w14:paraId="0790D77A" w14:textId="77777777" w:rsidR="00885947" w:rsidRDefault="00885947" w:rsidP="00885947">
      <w:pPr>
        <w:rPr>
          <w:b/>
        </w:rPr>
      </w:pPr>
      <w:r>
        <w:t xml:space="preserve">Dzięki swoim właściwościom </w:t>
      </w:r>
      <w:proofErr w:type="spellStart"/>
      <w:r>
        <w:t>Makarena</w:t>
      </w:r>
      <w:proofErr w:type="spellEnd"/>
      <w:r>
        <w:t xml:space="preserve"> sprawdza się doskonale jako materac przeciwodleżynowy. Przechodząc przez szereg restrykcyjnych testów i medycznych badań uzyskał </w:t>
      </w:r>
      <w:r>
        <w:rPr>
          <w:b/>
        </w:rPr>
        <w:t xml:space="preserve">status wyrobu medycznego. </w:t>
      </w:r>
    </w:p>
    <w:p w14:paraId="5AA728A1" w14:textId="77777777" w:rsidR="00885947" w:rsidRDefault="00885947" w:rsidP="00885947">
      <w:r>
        <w:rPr>
          <w:b/>
        </w:rPr>
        <w:t>Wkład:</w:t>
      </w:r>
      <w:r>
        <w:t xml:space="preserve"> 7-strefowa sprężyna kieszeniowa </w:t>
      </w:r>
      <w:proofErr w:type="spellStart"/>
      <w:r>
        <w:t>Multipocket</w:t>
      </w:r>
      <w:proofErr w:type="spellEnd"/>
      <w:r>
        <w:t xml:space="preserve">, po jednej stronie pianka </w:t>
      </w:r>
      <w:proofErr w:type="spellStart"/>
      <w:r>
        <w:t>termoelastyczna</w:t>
      </w:r>
      <w:proofErr w:type="spellEnd"/>
      <w:r>
        <w:t xml:space="preserve"> </w:t>
      </w:r>
      <w:proofErr w:type="spellStart"/>
      <w:r>
        <w:t>Visco</w:t>
      </w:r>
      <w:proofErr w:type="spellEnd"/>
      <w:r>
        <w:t xml:space="preserve"> połączona z pianką </w:t>
      </w:r>
      <w:proofErr w:type="spellStart"/>
      <w:r>
        <w:t>Flexifoam</w:t>
      </w:r>
      <w:proofErr w:type="spellEnd"/>
      <w:r>
        <w:t xml:space="preserve"> o wys. 4,5 cm, po drugiej stronie blat lateksu o wys. 4,5 cm.</w:t>
      </w:r>
    </w:p>
    <w:p w14:paraId="59CE8300" w14:textId="77777777" w:rsidR="00885947" w:rsidRDefault="00885947" w:rsidP="00885947">
      <w:r>
        <w:rPr>
          <w:b/>
        </w:rPr>
        <w:t>Pokrowiec:</w:t>
      </w:r>
      <w:r>
        <w:t xml:space="preserve"> Merced lub Elips</w:t>
      </w:r>
    </w:p>
    <w:p w14:paraId="62848106" w14:textId="77777777" w:rsidR="00885947" w:rsidRDefault="00885947" w:rsidP="00885947">
      <w:r>
        <w:rPr>
          <w:b/>
        </w:rPr>
        <w:t xml:space="preserve">Wysokość: </w:t>
      </w:r>
      <w:r>
        <w:t>ok. 23 cm (Merced), ok. 26 cm (Elips)</w:t>
      </w:r>
    </w:p>
    <w:p w14:paraId="10569DD9" w14:textId="77777777" w:rsidR="00885947" w:rsidRDefault="00885947" w:rsidP="00885947">
      <w:r>
        <w:t xml:space="preserve">Piktogramy: Wyrób medyczny, Dla par, Dla par o dużej różnicy wagowej, Dwie twardości; Dla osób z bólem kręgosłupa; Dla alergików; Pianka </w:t>
      </w:r>
      <w:proofErr w:type="spellStart"/>
      <w:r>
        <w:t>Visco</w:t>
      </w:r>
      <w:proofErr w:type="spellEnd"/>
      <w:r>
        <w:t>; 7 stref twardości; Pralny w temp. 60 stopni; 15lat gwarancji</w:t>
      </w:r>
    </w:p>
    <w:p w14:paraId="36866034" w14:textId="77777777" w:rsidR="00885947" w:rsidRPr="00676D8F" w:rsidRDefault="00885947" w:rsidP="00506878">
      <w:pPr>
        <w:jc w:val="center"/>
        <w:rPr>
          <w:b/>
          <w:sz w:val="44"/>
          <w:lang w:val="en-US"/>
        </w:rPr>
      </w:pPr>
    </w:p>
    <w:sectPr w:rsidR="00885947" w:rsidRPr="0067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76D8F"/>
    <w:rsid w:val="006B779F"/>
    <w:rsid w:val="006F7377"/>
    <w:rsid w:val="00703868"/>
    <w:rsid w:val="00787970"/>
    <w:rsid w:val="00791686"/>
    <w:rsid w:val="007C36EA"/>
    <w:rsid w:val="00836768"/>
    <w:rsid w:val="00864F5B"/>
    <w:rsid w:val="00885947"/>
    <w:rsid w:val="008A24FB"/>
    <w:rsid w:val="008D0CD9"/>
    <w:rsid w:val="008F6347"/>
    <w:rsid w:val="009004E9"/>
    <w:rsid w:val="00933E68"/>
    <w:rsid w:val="00A6318C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A4D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15</cp:revision>
  <dcterms:created xsi:type="dcterms:W3CDTF">2020-02-10T13:33:00Z</dcterms:created>
  <dcterms:modified xsi:type="dcterms:W3CDTF">2020-03-28T12:34:00Z</dcterms:modified>
</cp:coreProperties>
</file>