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DD61" w14:textId="35FF3B33" w:rsidR="00506878" w:rsidRDefault="00506878" w:rsidP="00506878">
      <w:pPr>
        <w:jc w:val="center"/>
        <w:rPr>
          <w:b/>
          <w:sz w:val="44"/>
        </w:rPr>
      </w:pPr>
      <w:r w:rsidRPr="00CD3DB5">
        <w:rPr>
          <w:b/>
          <w:sz w:val="44"/>
        </w:rPr>
        <w:t xml:space="preserve">Materace </w:t>
      </w:r>
      <w:r w:rsidR="00885947" w:rsidRPr="00CD3DB5">
        <w:rPr>
          <w:b/>
          <w:sz w:val="44"/>
        </w:rPr>
        <w:t xml:space="preserve">sprężynowe </w:t>
      </w:r>
    </w:p>
    <w:p w14:paraId="1B8EE68D" w14:textId="77777777" w:rsidR="00470DE6" w:rsidRPr="00CD3DB5" w:rsidRDefault="00470DE6" w:rsidP="00506878">
      <w:pPr>
        <w:jc w:val="center"/>
        <w:rPr>
          <w:b/>
          <w:sz w:val="44"/>
        </w:rPr>
      </w:pPr>
      <w:bookmarkStart w:id="0" w:name="_GoBack"/>
      <w:bookmarkEnd w:id="0"/>
    </w:p>
    <w:p w14:paraId="3CC177F7" w14:textId="77777777" w:rsidR="00470DE6" w:rsidRDefault="00470DE6" w:rsidP="00470DE6">
      <w:pPr>
        <w:rPr>
          <w:b/>
          <w:sz w:val="32"/>
        </w:rPr>
      </w:pPr>
      <w:proofErr w:type="spellStart"/>
      <w:r w:rsidRPr="006F7377">
        <w:rPr>
          <w:b/>
          <w:sz w:val="32"/>
        </w:rPr>
        <w:t>Hilding</w:t>
      </w:r>
      <w:proofErr w:type="spellEnd"/>
      <w:r w:rsidRPr="003843D4">
        <w:rPr>
          <w:b/>
          <w:sz w:val="32"/>
        </w:rPr>
        <w:t xml:space="preserve"> Fandango</w:t>
      </w:r>
    </w:p>
    <w:p w14:paraId="6524114D" w14:textId="77777777" w:rsidR="00470DE6" w:rsidRPr="006F7377" w:rsidRDefault="00470DE6" w:rsidP="00470DE6">
      <w:pPr>
        <w:rPr>
          <w:i/>
          <w:sz w:val="24"/>
        </w:rPr>
      </w:pPr>
      <w:r w:rsidRPr="006F7377">
        <w:rPr>
          <w:i/>
          <w:sz w:val="24"/>
        </w:rPr>
        <w:t xml:space="preserve">(certyfikaty: </w:t>
      </w:r>
      <w:proofErr w:type="spellStart"/>
      <w:r w:rsidRPr="006F7377">
        <w:rPr>
          <w:i/>
          <w:sz w:val="24"/>
        </w:rPr>
        <w:t>Oeko</w:t>
      </w:r>
      <w:proofErr w:type="spellEnd"/>
      <w:r w:rsidRPr="006F7377">
        <w:rPr>
          <w:i/>
          <w:sz w:val="24"/>
        </w:rPr>
        <w:t>-Tex</w:t>
      </w:r>
      <w:r>
        <w:rPr>
          <w:i/>
          <w:sz w:val="24"/>
        </w:rPr>
        <w:t>, AEH, CE)</w:t>
      </w:r>
    </w:p>
    <w:p w14:paraId="33B89742" w14:textId="77777777" w:rsidR="00470DE6" w:rsidRDefault="00470DE6" w:rsidP="00470DE6">
      <w:r>
        <w:t xml:space="preserve">Fandango to materac dający </w:t>
      </w:r>
      <w:r w:rsidRPr="0066714F">
        <w:rPr>
          <w:b/>
        </w:rPr>
        <w:t>mocne wsparcie</w:t>
      </w:r>
      <w:r>
        <w:t xml:space="preserve">. Stworzony z myślą o komforcie osób z problemami kręgosłupa, większą wagą lub preferujących sen na twardszym podłożu. Wkład zbudowany na bazie sprężyny kieszeniowej zapewnia </w:t>
      </w:r>
      <w:r w:rsidRPr="0066714F">
        <w:rPr>
          <w:b/>
        </w:rPr>
        <w:t>doskonałą elastyczność punktową</w:t>
      </w:r>
      <w:r>
        <w:t xml:space="preserve">. </w:t>
      </w:r>
      <w:r w:rsidRPr="003843D4">
        <w:t xml:space="preserve">Materac dopasowuje się łatwo do anatomicznej budowy ciała – kręgosłup zyskuje </w:t>
      </w:r>
      <w:r w:rsidRPr="0066714F">
        <w:rPr>
          <w:b/>
        </w:rPr>
        <w:t>optymalne wsparcie</w:t>
      </w:r>
      <w:r w:rsidRPr="003843D4">
        <w:t xml:space="preserve">, a </w:t>
      </w:r>
      <w:r w:rsidRPr="0066714F">
        <w:rPr>
          <w:b/>
        </w:rPr>
        <w:t>mięśnie odpoczywają i regenerują się</w:t>
      </w:r>
      <w:r w:rsidRPr="003843D4">
        <w:t>. Podwyższoną twardość zawdzięczamy warstwie filcu oraz kokosu, którego włókna łączy wewnątrz lateks. Takie rozwiązanie pozwala zachować bardzo dobrą sprężystość i elastyczność.</w:t>
      </w:r>
    </w:p>
    <w:p w14:paraId="4B8F821D" w14:textId="77777777" w:rsidR="00470DE6" w:rsidRPr="003843D4" w:rsidRDefault="00470DE6" w:rsidP="00470DE6">
      <w:r>
        <w:t xml:space="preserve">Materac dostępny w antyalergicznym pokrowcu </w:t>
      </w:r>
      <w:r w:rsidRPr="00533D99">
        <w:rPr>
          <w:b/>
        </w:rPr>
        <w:t>Silver</w:t>
      </w:r>
      <w:r>
        <w:t xml:space="preserve"> z możliwością prania.</w:t>
      </w:r>
    </w:p>
    <w:p w14:paraId="5B7F62C8" w14:textId="77777777" w:rsidR="00470DE6" w:rsidRDefault="00470DE6" w:rsidP="00470DE6">
      <w:r>
        <w:t>Fandango posiada status wyrobu medycznego.</w:t>
      </w:r>
    </w:p>
    <w:p w14:paraId="40FD811A" w14:textId="77777777" w:rsidR="00470DE6" w:rsidRDefault="00470DE6" w:rsidP="00470DE6">
      <w:r w:rsidRPr="00D917C0">
        <w:rPr>
          <w:b/>
        </w:rPr>
        <w:t>Wkład:</w:t>
      </w:r>
      <w:r>
        <w:t xml:space="preserve"> </w:t>
      </w:r>
      <w:r w:rsidRPr="00533D99">
        <w:t xml:space="preserve">7-strefowa sprężyna kieszeniowa, </w:t>
      </w:r>
      <w:r>
        <w:t>obustronnie</w:t>
      </w:r>
      <w:r w:rsidRPr="00533D99">
        <w:t xml:space="preserve"> pianka </w:t>
      </w:r>
      <w:proofErr w:type="spellStart"/>
      <w:r w:rsidRPr="00533D99">
        <w:t>Flexifoam</w:t>
      </w:r>
      <w:proofErr w:type="spellEnd"/>
      <w:r w:rsidRPr="00533D99">
        <w:t xml:space="preserve"> o wys. </w:t>
      </w:r>
      <w:r>
        <w:t>3</w:t>
      </w:r>
      <w:r w:rsidRPr="00533D99">
        <w:t xml:space="preserve"> cm, </w:t>
      </w:r>
      <w:r>
        <w:t>po jednej stronie warstwa kokosu po drugiej stronie warstwa filcu.</w:t>
      </w:r>
    </w:p>
    <w:p w14:paraId="584E923E" w14:textId="77777777" w:rsidR="00470DE6" w:rsidRDefault="00470DE6" w:rsidP="00470DE6">
      <w:r w:rsidRPr="002A452F">
        <w:rPr>
          <w:b/>
        </w:rPr>
        <w:t>Pokrowiec:</w:t>
      </w:r>
      <w:r>
        <w:t xml:space="preserve"> Medi-</w:t>
      </w:r>
      <w:proofErr w:type="spellStart"/>
      <w:r>
        <w:t>Cover</w:t>
      </w:r>
      <w:proofErr w:type="spellEnd"/>
    </w:p>
    <w:p w14:paraId="594D3F85" w14:textId="77777777" w:rsidR="00470DE6" w:rsidRDefault="00470DE6" w:rsidP="00470DE6">
      <w:r w:rsidRPr="002A452F">
        <w:rPr>
          <w:b/>
        </w:rPr>
        <w:t>Wysokość</w:t>
      </w:r>
      <w:r>
        <w:rPr>
          <w:b/>
        </w:rPr>
        <w:t xml:space="preserve">: </w:t>
      </w:r>
      <w:r>
        <w:t>ok. 21 cm (Medi-</w:t>
      </w:r>
      <w:proofErr w:type="spellStart"/>
      <w:r>
        <w:t>Cover</w:t>
      </w:r>
      <w:proofErr w:type="spellEnd"/>
      <w:r>
        <w:t>)</w:t>
      </w:r>
    </w:p>
    <w:p w14:paraId="038AB9D8" w14:textId="77777777" w:rsidR="00470DE6" w:rsidRDefault="00470DE6" w:rsidP="00470DE6"/>
    <w:p w14:paraId="7C0855DA" w14:textId="77777777" w:rsidR="00470DE6" w:rsidRDefault="00470DE6" w:rsidP="00470DE6"/>
    <w:p w14:paraId="66D289D9" w14:textId="77777777" w:rsidR="00470DE6" w:rsidRDefault="00470DE6" w:rsidP="00470DE6">
      <w:r>
        <w:t>Piktogramy: Wyrób medyczny; Dla tych z bóle kręgosłupa; Dla osób cięższych; Dla seniorów; Dla par; Rolowany; Dla alergików; 7 stref; pralny w temp. 60; 5 lat gwarancji</w:t>
      </w:r>
    </w:p>
    <w:p w14:paraId="29ACF94B" w14:textId="6BE475C1" w:rsidR="00885947" w:rsidRPr="00CD3DB5" w:rsidRDefault="00885947" w:rsidP="00885947">
      <w:pPr>
        <w:rPr>
          <w:b/>
          <w:sz w:val="44"/>
        </w:rPr>
      </w:pPr>
    </w:p>
    <w:sectPr w:rsidR="00885947" w:rsidRPr="00CD3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24"/>
    <w:rsid w:val="000A58CE"/>
    <w:rsid w:val="000D5341"/>
    <w:rsid w:val="001014DA"/>
    <w:rsid w:val="00111F4E"/>
    <w:rsid w:val="001D2572"/>
    <w:rsid w:val="001D2C24"/>
    <w:rsid w:val="001D3018"/>
    <w:rsid w:val="00276269"/>
    <w:rsid w:val="002A452F"/>
    <w:rsid w:val="0032311B"/>
    <w:rsid w:val="00357A4A"/>
    <w:rsid w:val="003843D4"/>
    <w:rsid w:val="003F28D7"/>
    <w:rsid w:val="00401B54"/>
    <w:rsid w:val="00470DE6"/>
    <w:rsid w:val="00473200"/>
    <w:rsid w:val="0047539A"/>
    <w:rsid w:val="004B4886"/>
    <w:rsid w:val="00506878"/>
    <w:rsid w:val="005079F9"/>
    <w:rsid w:val="005251B4"/>
    <w:rsid w:val="00527EF9"/>
    <w:rsid w:val="00533D99"/>
    <w:rsid w:val="005B2A82"/>
    <w:rsid w:val="0066714F"/>
    <w:rsid w:val="00676D8F"/>
    <w:rsid w:val="006B779F"/>
    <w:rsid w:val="006F7377"/>
    <w:rsid w:val="00703868"/>
    <w:rsid w:val="00787970"/>
    <w:rsid w:val="00791686"/>
    <w:rsid w:val="007C36EA"/>
    <w:rsid w:val="00836768"/>
    <w:rsid w:val="00864F5B"/>
    <w:rsid w:val="00885947"/>
    <w:rsid w:val="008A24FB"/>
    <w:rsid w:val="008D0CD9"/>
    <w:rsid w:val="008F6347"/>
    <w:rsid w:val="009004E9"/>
    <w:rsid w:val="00933E68"/>
    <w:rsid w:val="00A6318C"/>
    <w:rsid w:val="00BD4ECF"/>
    <w:rsid w:val="00CD1547"/>
    <w:rsid w:val="00CD3DB5"/>
    <w:rsid w:val="00CE4EFD"/>
    <w:rsid w:val="00D917C0"/>
    <w:rsid w:val="00DE3682"/>
    <w:rsid w:val="00E137D2"/>
    <w:rsid w:val="00E414BD"/>
    <w:rsid w:val="00EC4726"/>
    <w:rsid w:val="00FA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4A4D"/>
  <w15:chartTrackingRefBased/>
  <w15:docId w15:val="{3742EC1E-9D5D-4186-B36E-3661C2ED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18</cp:revision>
  <dcterms:created xsi:type="dcterms:W3CDTF">2020-02-10T13:33:00Z</dcterms:created>
  <dcterms:modified xsi:type="dcterms:W3CDTF">2020-03-28T20:34:00Z</dcterms:modified>
</cp:coreProperties>
</file>