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B21C" w14:textId="591A963E" w:rsidR="00CF1C26" w:rsidRPr="00CF1C26" w:rsidRDefault="00CF1C26" w:rsidP="00CF1C26">
      <w:pPr>
        <w:jc w:val="center"/>
        <w:rPr>
          <w:b/>
          <w:sz w:val="44"/>
          <w:lang w:val="en-US"/>
        </w:rPr>
      </w:pPr>
      <w:proofErr w:type="spellStart"/>
      <w:r w:rsidRPr="00CF1C26">
        <w:rPr>
          <w:b/>
          <w:sz w:val="44"/>
          <w:lang w:val="en-US"/>
        </w:rPr>
        <w:t>Materace</w:t>
      </w:r>
      <w:proofErr w:type="spellEnd"/>
      <w:r w:rsidRPr="00CF1C26">
        <w:rPr>
          <w:b/>
          <w:sz w:val="44"/>
          <w:lang w:val="en-US"/>
        </w:rPr>
        <w:t xml:space="preserve"> </w:t>
      </w:r>
      <w:proofErr w:type="spellStart"/>
      <w:r w:rsidR="00997960">
        <w:rPr>
          <w:b/>
          <w:sz w:val="44"/>
          <w:lang w:val="en-US"/>
        </w:rPr>
        <w:t>hybrydowe</w:t>
      </w:r>
      <w:proofErr w:type="spellEnd"/>
    </w:p>
    <w:p w14:paraId="1BB250E8" w14:textId="77777777" w:rsidR="00F31E55" w:rsidRDefault="00F31E55" w:rsidP="00F31E55">
      <w:pPr>
        <w:rPr>
          <w:b/>
          <w:sz w:val="32"/>
          <w:lang w:val="en-US"/>
        </w:rPr>
      </w:pPr>
    </w:p>
    <w:p w14:paraId="156CF5F8" w14:textId="509FC0BF" w:rsidR="00F31E55" w:rsidRPr="00F31E55" w:rsidRDefault="00F31E55" w:rsidP="00F31E55">
      <w:pPr>
        <w:rPr>
          <w:b/>
          <w:sz w:val="32"/>
          <w:lang w:val="en-US"/>
        </w:rPr>
      </w:pPr>
      <w:proofErr w:type="spellStart"/>
      <w:r w:rsidRPr="00F31E55">
        <w:rPr>
          <w:b/>
          <w:sz w:val="32"/>
          <w:lang w:val="en-US"/>
        </w:rPr>
        <w:t>Hilding</w:t>
      </w:r>
      <w:proofErr w:type="spellEnd"/>
      <w:r w:rsidRPr="00F31E55">
        <w:rPr>
          <w:b/>
          <w:sz w:val="32"/>
          <w:lang w:val="en-US"/>
        </w:rPr>
        <w:t xml:space="preserve"> Electro</w:t>
      </w:r>
    </w:p>
    <w:p w14:paraId="1024FABF" w14:textId="77777777" w:rsidR="00F31E55" w:rsidRPr="00F31E55" w:rsidRDefault="00F31E55" w:rsidP="00F31E55">
      <w:pPr>
        <w:rPr>
          <w:i/>
          <w:sz w:val="24"/>
          <w:lang w:val="en-US"/>
        </w:rPr>
      </w:pPr>
      <w:r w:rsidRPr="00F31E55">
        <w:rPr>
          <w:i/>
          <w:sz w:val="24"/>
          <w:lang w:val="en-US"/>
        </w:rPr>
        <w:t>(</w:t>
      </w:r>
      <w:proofErr w:type="spellStart"/>
      <w:r w:rsidRPr="00F31E55">
        <w:rPr>
          <w:i/>
          <w:sz w:val="24"/>
          <w:lang w:val="en-US"/>
        </w:rPr>
        <w:t>certyfikaty</w:t>
      </w:r>
      <w:proofErr w:type="spellEnd"/>
      <w:r w:rsidRPr="00F31E55">
        <w:rPr>
          <w:i/>
          <w:sz w:val="24"/>
          <w:lang w:val="en-US"/>
        </w:rPr>
        <w:t xml:space="preserve">: </w:t>
      </w:r>
      <w:proofErr w:type="spellStart"/>
      <w:r w:rsidRPr="00F31E55">
        <w:rPr>
          <w:i/>
          <w:sz w:val="24"/>
          <w:lang w:val="en-US"/>
        </w:rPr>
        <w:t>Oeko-Tex</w:t>
      </w:r>
      <w:proofErr w:type="spellEnd"/>
      <w:r w:rsidRPr="00F31E55">
        <w:rPr>
          <w:i/>
          <w:sz w:val="24"/>
          <w:lang w:val="en-US"/>
        </w:rPr>
        <w:t>)</w:t>
      </w:r>
    </w:p>
    <w:p w14:paraId="75B42815" w14:textId="77777777" w:rsidR="00F31E55" w:rsidRDefault="00F31E55" w:rsidP="00F31E55">
      <w:r>
        <w:t xml:space="preserve">Electro to nowoczesny, </w:t>
      </w:r>
      <w:r w:rsidRPr="00E414BD">
        <w:rPr>
          <w:b/>
        </w:rPr>
        <w:t>wielofunkcyjny materac hybrydowy</w:t>
      </w:r>
      <w:r>
        <w:t xml:space="preserve"> łączący zalety materaca sprężynowego i piankowego. Jest to produkt </w:t>
      </w:r>
      <w:r w:rsidRPr="00E414BD">
        <w:rPr>
          <w:b/>
        </w:rPr>
        <w:t>uniwersaln</w:t>
      </w:r>
      <w:r>
        <w:t xml:space="preserve">y, odpowiedni zarówno dla osób cięższych, jak i lżejszych, wysokich i niskich. Wykorzystuje najlepsze cechy sprężyn </w:t>
      </w:r>
      <w:proofErr w:type="spellStart"/>
      <w:r w:rsidRPr="00E414BD">
        <w:rPr>
          <w:b/>
        </w:rPr>
        <w:t>Multipocket</w:t>
      </w:r>
      <w:proofErr w:type="spellEnd"/>
      <w:r>
        <w:t xml:space="preserve"> z </w:t>
      </w:r>
      <w:r w:rsidRPr="00E414BD">
        <w:rPr>
          <w:b/>
        </w:rPr>
        <w:t>pianką hybrydową Fusion</w:t>
      </w:r>
      <w:r>
        <w:t xml:space="preserve"> – niezwykle </w:t>
      </w:r>
      <w:r w:rsidRPr="00E414BD">
        <w:rPr>
          <w:b/>
        </w:rPr>
        <w:t>wytrzymałym, odpornym na nacisk materiałem</w:t>
      </w:r>
      <w:r>
        <w:t xml:space="preserve">, który cechuje się dodatkowo </w:t>
      </w:r>
      <w:r w:rsidRPr="00E414BD">
        <w:rPr>
          <w:b/>
        </w:rPr>
        <w:t>podwyższoną odpornością na wilgoć</w:t>
      </w:r>
      <w:r>
        <w:t xml:space="preserve">.  Po drugiej stronie znajduje się </w:t>
      </w:r>
      <w:r w:rsidRPr="00E414BD">
        <w:rPr>
          <w:b/>
        </w:rPr>
        <w:t xml:space="preserve">pianka </w:t>
      </w:r>
      <w:proofErr w:type="spellStart"/>
      <w:r w:rsidRPr="00E414BD">
        <w:rPr>
          <w:b/>
        </w:rPr>
        <w:t>wysokoelastyczna</w:t>
      </w:r>
      <w:proofErr w:type="spellEnd"/>
      <w:r>
        <w:t xml:space="preserve"> połączona z cienką taflą </w:t>
      </w:r>
      <w:r w:rsidRPr="00E414BD">
        <w:rPr>
          <w:b/>
        </w:rPr>
        <w:t>Sizalu</w:t>
      </w:r>
      <w:r>
        <w:t xml:space="preserve">, która </w:t>
      </w:r>
      <w:r w:rsidRPr="00E414BD">
        <w:rPr>
          <w:b/>
        </w:rPr>
        <w:t>podwyższa twardość</w:t>
      </w:r>
      <w:r>
        <w:t xml:space="preserve"> konstrukcji. </w:t>
      </w:r>
    </w:p>
    <w:p w14:paraId="1B729E66" w14:textId="77777777" w:rsidR="00F31E55" w:rsidRDefault="00F31E55" w:rsidP="00F31E55">
      <w:pPr>
        <w:rPr>
          <w:b/>
        </w:rPr>
      </w:pPr>
      <w:r w:rsidRPr="00E414BD">
        <w:rPr>
          <w:b/>
        </w:rPr>
        <w:t>Odpinany top</w:t>
      </w:r>
      <w:r>
        <w:t xml:space="preserve"> z profilowanego </w:t>
      </w:r>
      <w:r w:rsidRPr="00E414BD">
        <w:rPr>
          <w:b/>
        </w:rPr>
        <w:t>lateksu</w:t>
      </w:r>
      <w:r>
        <w:t xml:space="preserve"> połączonego z pianką </w:t>
      </w:r>
      <w:proofErr w:type="spellStart"/>
      <w:r w:rsidRPr="00E414BD">
        <w:rPr>
          <w:b/>
        </w:rPr>
        <w:t>Visco</w:t>
      </w:r>
      <w:proofErr w:type="spellEnd"/>
      <w:r>
        <w:t xml:space="preserve"> daje </w:t>
      </w:r>
      <w:r w:rsidRPr="00E414BD">
        <w:rPr>
          <w:b/>
        </w:rPr>
        <w:t xml:space="preserve">możliwość dopasowania twardości </w:t>
      </w:r>
      <w:r>
        <w:t xml:space="preserve">materaca do aktualnych potrzeb </w:t>
      </w:r>
      <w:r w:rsidRPr="00E414BD">
        <w:rPr>
          <w:b/>
        </w:rPr>
        <w:t>aż na sześciu poziomac</w:t>
      </w:r>
      <w:r>
        <w:t xml:space="preserve">h. Materac nawierzchniowy możesz bez problemu odpiąć i zabrać w podróż, zapewniając sobie </w:t>
      </w:r>
      <w:r w:rsidRPr="00E414BD">
        <w:rPr>
          <w:b/>
        </w:rPr>
        <w:t>komfort snu bez względu na to, gdzie jesteś.</w:t>
      </w:r>
    </w:p>
    <w:p w14:paraId="173370C5" w14:textId="77777777" w:rsidR="00F31E55" w:rsidRPr="001014DA" w:rsidRDefault="00F31E55" w:rsidP="00F31E55">
      <w:pPr>
        <w:rPr>
          <w:b/>
        </w:rPr>
      </w:pPr>
      <w:r>
        <w:t xml:space="preserve">Electro został ubrany w pokrowiec </w:t>
      </w:r>
      <w:proofErr w:type="spellStart"/>
      <w:r w:rsidRPr="001014DA">
        <w:rPr>
          <w:b/>
        </w:rPr>
        <w:t>Tencel</w:t>
      </w:r>
      <w:proofErr w:type="spellEnd"/>
      <w:r>
        <w:t xml:space="preserve"> o właściwościach </w:t>
      </w:r>
      <w:r w:rsidRPr="001014DA">
        <w:rPr>
          <w:b/>
        </w:rPr>
        <w:t>antyalergicznych, pochłaniający nadmiar wilgoci.</w:t>
      </w:r>
    </w:p>
    <w:p w14:paraId="2B79F482" w14:textId="77777777" w:rsidR="00F31E55" w:rsidRDefault="00F31E55" w:rsidP="00F31E55">
      <w:r w:rsidRPr="00933E68">
        <w:rPr>
          <w:b/>
        </w:rPr>
        <w:t>Wkład:</w:t>
      </w:r>
      <w:r>
        <w:t xml:space="preserve"> Baza: 7-strefowa sprężyna kieszeniowa </w:t>
      </w:r>
      <w:proofErr w:type="spellStart"/>
      <w:r>
        <w:t>Multipocket</w:t>
      </w:r>
      <w:proofErr w:type="spellEnd"/>
      <w:r>
        <w:t xml:space="preserve">, po jednej stronie pianka </w:t>
      </w:r>
      <w:proofErr w:type="spellStart"/>
      <w:r>
        <w:t>wysokoelastyczna</w:t>
      </w:r>
      <w:proofErr w:type="spellEnd"/>
      <w:r>
        <w:t xml:space="preserve"> HR o wys. 4 cm, po drugiej stronie pianka hybrydowa Fusion o wys. 3 cm połączona z taflą Sizalu. Odpinany TOP: profilowany lateks o wys. 3 cm, pianka </w:t>
      </w:r>
      <w:proofErr w:type="spellStart"/>
      <w:r>
        <w:t>termoelastyczna</w:t>
      </w:r>
      <w:proofErr w:type="spellEnd"/>
      <w:r>
        <w:t xml:space="preserve"> </w:t>
      </w:r>
      <w:proofErr w:type="spellStart"/>
      <w:r>
        <w:t>Visco</w:t>
      </w:r>
      <w:proofErr w:type="spellEnd"/>
      <w:r>
        <w:t xml:space="preserve"> o wys. 3,5 cm </w:t>
      </w:r>
    </w:p>
    <w:p w14:paraId="00A5E8E3" w14:textId="77777777" w:rsidR="00F31E55" w:rsidRDefault="00F31E55" w:rsidP="00F31E55">
      <w:r w:rsidRPr="002A452F">
        <w:rPr>
          <w:b/>
        </w:rPr>
        <w:t>Pokrowiec:</w:t>
      </w:r>
      <w:r>
        <w:t xml:space="preserve"> </w:t>
      </w:r>
      <w:proofErr w:type="spellStart"/>
      <w:r>
        <w:t>Tencel</w:t>
      </w:r>
      <w:proofErr w:type="spellEnd"/>
    </w:p>
    <w:p w14:paraId="77E3EEC7" w14:textId="77777777" w:rsidR="00F31E55" w:rsidRDefault="00F31E55" w:rsidP="00F31E55">
      <w:r w:rsidRPr="002A452F">
        <w:rPr>
          <w:b/>
        </w:rPr>
        <w:t>Wysokość</w:t>
      </w:r>
      <w:r>
        <w:rPr>
          <w:b/>
        </w:rPr>
        <w:t xml:space="preserve">: </w:t>
      </w:r>
      <w:r>
        <w:t>ok. 31 cm (</w:t>
      </w:r>
      <w:proofErr w:type="spellStart"/>
      <w:r>
        <w:t>Tencel</w:t>
      </w:r>
      <w:proofErr w:type="spellEnd"/>
      <w:r>
        <w:t>)</w:t>
      </w:r>
    </w:p>
    <w:p w14:paraId="7E4C4FD6" w14:textId="77777777" w:rsidR="00F31E55" w:rsidRDefault="00F31E55" w:rsidP="00F31E55">
      <w:r>
        <w:t>Piktogramy: Dla par; Dla par o dużej różnicy wagowej; Dla osób cięższych; Wiele twardości; Dla osób z bólem kręgosłupa; Dla aktywnych; Dla alergików; 7 stref twardości; Pralny w temp. 60; 15 lat gwarancji</w:t>
      </w:r>
    </w:p>
    <w:p w14:paraId="5BCF97A0" w14:textId="77777777" w:rsidR="00997960" w:rsidRDefault="00997960" w:rsidP="00997960">
      <w:pPr>
        <w:rPr>
          <w:b/>
          <w:sz w:val="32"/>
          <w:lang w:val="en-US"/>
        </w:rPr>
      </w:pPr>
    </w:p>
    <w:sectPr w:rsidR="0099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997960"/>
    <w:rsid w:val="00A6318C"/>
    <w:rsid w:val="00BD4ECF"/>
    <w:rsid w:val="00CD1547"/>
    <w:rsid w:val="00CE4EFD"/>
    <w:rsid w:val="00CF1C26"/>
    <w:rsid w:val="00D917C0"/>
    <w:rsid w:val="00DE3682"/>
    <w:rsid w:val="00E137D2"/>
    <w:rsid w:val="00E414BD"/>
    <w:rsid w:val="00EC4726"/>
    <w:rsid w:val="00F31E55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21</cp:revision>
  <dcterms:created xsi:type="dcterms:W3CDTF">2020-02-10T13:33:00Z</dcterms:created>
  <dcterms:modified xsi:type="dcterms:W3CDTF">2020-04-17T08:05:00Z</dcterms:modified>
</cp:coreProperties>
</file>